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rPr>
      </w:pPr>
      <w:r>
        <w:rPr>
          <w:rFonts w:hint="eastAsia" w:ascii="黑体" w:hAnsi="黑体" w:eastAsia="黑体" w:cs="黑体"/>
          <w:sz w:val="32"/>
          <w:lang w:eastAsia="zh-CN"/>
        </w:rPr>
        <w:t>附件</w:t>
      </w:r>
      <w:r>
        <w:rPr>
          <w:rFonts w:hint="eastAsia" w:ascii="黑体" w:hAnsi="黑体" w:eastAsia="黑体" w:cs="黑体"/>
          <w:sz w:val="32"/>
          <w:lang w:val="en-US" w:eastAsia="zh-CN"/>
        </w:rPr>
        <w:t>1</w:t>
      </w:r>
      <w:r>
        <w:rPr>
          <w:rFonts w:hint="eastAsia" w:ascii="黑体" w:hAnsi="黑体" w:eastAsia="黑体" w:cs="黑体"/>
          <w:sz w:val="32"/>
        </w:rPr>
        <w:t xml:space="preserve"> </w:t>
      </w:r>
    </w:p>
    <w:p>
      <w:pPr>
        <w:keepNext w:val="0"/>
        <w:keepLines w:val="0"/>
        <w:pageBreakBefore w:val="0"/>
        <w:widowControl w:val="0"/>
        <w:kinsoku/>
        <w:wordWrap/>
        <w:overflowPunct/>
        <w:topLinePunct w:val="0"/>
        <w:autoSpaceDE/>
        <w:autoSpaceDN/>
        <w:bidi w:val="0"/>
        <w:adjustRightInd/>
        <w:snapToGrid/>
        <w:spacing w:before="156" w:beforeLines="50"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2021年发展示范项目（A类）立项名单</w:t>
      </w:r>
    </w:p>
    <w:bookmarkEnd w:id="0"/>
    <w:p>
      <w:pPr>
        <w:spacing w:before="156" w:beforeLines="50"/>
        <w:jc w:val="center"/>
        <w:rPr>
          <w:rFonts w:hint="eastAsia" w:ascii="方正小标宋简体" w:hAnsi="方正小标宋简体" w:eastAsia="方正小标宋简体" w:cs="方正小标宋简体"/>
          <w:sz w:val="32"/>
          <w:szCs w:val="32"/>
        </w:rPr>
      </w:pPr>
    </w:p>
    <w:tbl>
      <w:tblPr>
        <w:tblStyle w:val="2"/>
        <w:tblW w:w="9581"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15" w:type="dxa"/>
          <w:left w:w="15" w:type="dxa"/>
          <w:bottom w:w="15" w:type="dxa"/>
          <w:right w:w="15" w:type="dxa"/>
        </w:tblCellMar>
      </w:tblPr>
      <w:tblGrid>
        <w:gridCol w:w="850"/>
        <w:gridCol w:w="1106"/>
        <w:gridCol w:w="1106"/>
        <w:gridCol w:w="2721"/>
        <w:gridCol w:w="2496"/>
        <w:gridCol w:w="1302"/>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rPr>
              <w:t>序号</w:t>
            </w:r>
          </w:p>
        </w:tc>
        <w:tc>
          <w:tcPr>
            <w:tcW w:w="1106" w:type="dxa"/>
            <w:noWrap w:val="0"/>
            <w:vAlign w:val="center"/>
          </w:tcPr>
          <w:p>
            <w:pPr>
              <w:widowControl/>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rPr>
              <w:t>项目编号</w:t>
            </w:r>
          </w:p>
        </w:tc>
        <w:tc>
          <w:tcPr>
            <w:tcW w:w="1106" w:type="dxa"/>
            <w:noWrap w:val="0"/>
            <w:vAlign w:val="center"/>
          </w:tcPr>
          <w:p>
            <w:pPr>
              <w:widowControl/>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rPr>
              <w:t>实施区域</w:t>
            </w:r>
          </w:p>
        </w:tc>
        <w:tc>
          <w:tcPr>
            <w:tcW w:w="2721" w:type="dxa"/>
            <w:noWrap w:val="0"/>
            <w:vAlign w:val="center"/>
          </w:tcPr>
          <w:p>
            <w:pPr>
              <w:widowControl/>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rPr>
              <w:t>项目名称</w:t>
            </w:r>
          </w:p>
        </w:tc>
        <w:tc>
          <w:tcPr>
            <w:tcW w:w="2496" w:type="dxa"/>
            <w:noWrap w:val="0"/>
            <w:vAlign w:val="center"/>
          </w:tcPr>
          <w:p>
            <w:pPr>
              <w:widowControl/>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rPr>
              <w:t>立项单位</w:t>
            </w:r>
          </w:p>
        </w:tc>
        <w:tc>
          <w:tcPr>
            <w:tcW w:w="1302" w:type="dxa"/>
            <w:noWrap w:val="0"/>
            <w:vAlign w:val="center"/>
          </w:tcPr>
          <w:p>
            <w:pPr>
              <w:widowControl/>
              <w:jc w:val="center"/>
              <w:textAlignment w:val="center"/>
              <w:rPr>
                <w:rFonts w:hint="eastAsia" w:ascii="方正仿宋_GBK" w:hAnsi="方正仿宋_GBK" w:eastAsia="方正仿宋_GBK" w:cs="方正仿宋_GBK"/>
                <w:b/>
                <w:color w:val="000000"/>
                <w:kern w:val="0"/>
                <w:sz w:val="24"/>
                <w:szCs w:val="24"/>
                <w:lang w:eastAsia="zh-CN"/>
              </w:rPr>
            </w:pPr>
            <w:r>
              <w:rPr>
                <w:rFonts w:hint="eastAsia" w:ascii="方正仿宋_GBK" w:hAnsi="方正仿宋_GBK" w:eastAsia="方正仿宋_GBK" w:cs="方正仿宋_GBK"/>
                <w:b/>
                <w:color w:val="000000"/>
                <w:kern w:val="0"/>
                <w:sz w:val="24"/>
                <w:szCs w:val="24"/>
              </w:rPr>
              <w:t>立项金额</w:t>
            </w:r>
          </w:p>
          <w:p>
            <w:pPr>
              <w:widowControl/>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1</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A01</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江西</w:t>
            </w:r>
          </w:p>
        </w:tc>
        <w:tc>
          <w:tcPr>
            <w:tcW w:w="2721"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智慧养老帮扶发展</w:t>
            </w:r>
          </w:p>
          <w:p>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sz w:val="24"/>
                <w:szCs w:val="24"/>
              </w:rPr>
              <w:t>示范项目</w:t>
            </w:r>
          </w:p>
        </w:tc>
        <w:tc>
          <w:tcPr>
            <w:tcW w:w="2496"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兴国县幸福家园社会</w:t>
            </w:r>
          </w:p>
          <w:p>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sz w:val="24"/>
                <w:szCs w:val="24"/>
              </w:rPr>
              <w:t>工作服务中心</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2</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A02</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江西</w:t>
            </w:r>
          </w:p>
        </w:tc>
        <w:tc>
          <w:tcPr>
            <w:tcW w:w="2721" w:type="dxa"/>
            <w:noWrap w:val="0"/>
            <w:vAlign w:val="center"/>
          </w:tcPr>
          <w:p>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sz w:val="24"/>
                <w:szCs w:val="24"/>
              </w:rPr>
              <w:t>关爱未成年服务能力提升示范项目</w:t>
            </w:r>
          </w:p>
        </w:tc>
        <w:tc>
          <w:tcPr>
            <w:tcW w:w="2496" w:type="dxa"/>
            <w:noWrap w:val="0"/>
            <w:vAlign w:val="center"/>
          </w:tcPr>
          <w:p>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sz w:val="24"/>
                <w:szCs w:val="24"/>
              </w:rPr>
              <w:t>遂川志愿者协会</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3</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A03</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湖南</w:t>
            </w:r>
          </w:p>
        </w:tc>
        <w:tc>
          <w:tcPr>
            <w:tcW w:w="2721"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援藏社会组织发展</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示范项目</w:t>
            </w:r>
          </w:p>
        </w:tc>
        <w:tc>
          <w:tcPr>
            <w:tcW w:w="2496" w:type="dxa"/>
            <w:noWrap w:val="0"/>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湖南省东西方社会工作服务中心</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4</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A04</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湖南</w:t>
            </w:r>
          </w:p>
        </w:tc>
        <w:tc>
          <w:tcPr>
            <w:tcW w:w="2721"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青少年视力筛查发展</w:t>
            </w:r>
          </w:p>
          <w:p>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sz w:val="24"/>
                <w:szCs w:val="24"/>
              </w:rPr>
              <w:t>示范项目</w:t>
            </w:r>
          </w:p>
        </w:tc>
        <w:tc>
          <w:tcPr>
            <w:tcW w:w="2496" w:type="dxa"/>
            <w:noWrap w:val="0"/>
            <w:vAlign w:val="center"/>
          </w:tcPr>
          <w:p>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sz w:val="24"/>
                <w:szCs w:val="24"/>
              </w:rPr>
              <w:t>湖南爱眼公益基金会</w:t>
            </w:r>
          </w:p>
        </w:tc>
        <w:tc>
          <w:tcPr>
            <w:tcW w:w="1302" w:type="dxa"/>
            <w:noWrap w:val="0"/>
            <w:vAlign w:val="center"/>
          </w:tcPr>
          <w:p>
            <w:pPr>
              <w:widowControl/>
              <w:jc w:val="center"/>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5</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A05</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四川</w:t>
            </w:r>
          </w:p>
        </w:tc>
        <w:tc>
          <w:tcPr>
            <w:tcW w:w="2721" w:type="dxa"/>
            <w:noWrap w:val="0"/>
            <w:vAlign w:val="center"/>
          </w:tcPr>
          <w:p>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sz w:val="24"/>
                <w:szCs w:val="24"/>
              </w:rPr>
              <w:t>帮扶发展示范项目</w:t>
            </w:r>
          </w:p>
        </w:tc>
        <w:tc>
          <w:tcPr>
            <w:tcW w:w="2496"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理县湘川情社会工作</w:t>
            </w:r>
          </w:p>
          <w:p>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sz w:val="24"/>
                <w:szCs w:val="24"/>
              </w:rPr>
              <w:t>服务中心</w:t>
            </w:r>
          </w:p>
        </w:tc>
        <w:tc>
          <w:tcPr>
            <w:tcW w:w="1302" w:type="dxa"/>
            <w:noWrap w:val="0"/>
            <w:vAlign w:val="center"/>
          </w:tcPr>
          <w:p>
            <w:pPr>
              <w:widowControl/>
              <w:jc w:val="center"/>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6</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A06</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四川</w:t>
            </w:r>
          </w:p>
        </w:tc>
        <w:tc>
          <w:tcPr>
            <w:tcW w:w="2721"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硬件设施设备帮扶发展</w:t>
            </w:r>
          </w:p>
          <w:p>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sz w:val="24"/>
                <w:szCs w:val="24"/>
              </w:rPr>
              <w:t>示范项目</w:t>
            </w:r>
          </w:p>
        </w:tc>
        <w:tc>
          <w:tcPr>
            <w:tcW w:w="2496"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汶川县启创社会工作</w:t>
            </w:r>
          </w:p>
          <w:p>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sz w:val="24"/>
                <w:szCs w:val="24"/>
              </w:rPr>
              <w:t>服务中心</w:t>
            </w:r>
          </w:p>
        </w:tc>
        <w:tc>
          <w:tcPr>
            <w:tcW w:w="1302" w:type="dxa"/>
            <w:noWrap w:val="0"/>
            <w:vAlign w:val="center"/>
          </w:tcPr>
          <w:p>
            <w:pPr>
              <w:widowControl/>
              <w:jc w:val="center"/>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7</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A07</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云南</w:t>
            </w:r>
          </w:p>
        </w:tc>
        <w:tc>
          <w:tcPr>
            <w:tcW w:w="2721" w:type="dxa"/>
            <w:noWrap w:val="0"/>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迪庆州社工人才队伍建设支持发展示范项目</w:t>
            </w:r>
          </w:p>
        </w:tc>
        <w:tc>
          <w:tcPr>
            <w:tcW w:w="2496"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迪庆州社会工作孵化</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服务中心</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8</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A08</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云南</w:t>
            </w:r>
          </w:p>
        </w:tc>
        <w:tc>
          <w:tcPr>
            <w:tcW w:w="2721"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香格里拉市社工站建设</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发展示范项目</w:t>
            </w:r>
          </w:p>
        </w:tc>
        <w:tc>
          <w:tcPr>
            <w:tcW w:w="2496"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香格里拉市社会服务</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工作中心</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9</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A09</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西藏</w:t>
            </w:r>
          </w:p>
        </w:tc>
        <w:tc>
          <w:tcPr>
            <w:tcW w:w="2721"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西藏自治区肢体残疾人协会为了更好的服务于残疾人士完善办公室硬件</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示范项目</w:t>
            </w:r>
          </w:p>
        </w:tc>
        <w:tc>
          <w:tcPr>
            <w:tcW w:w="2496" w:type="dxa"/>
            <w:noWrap w:val="0"/>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西藏自治区肢体残疾人协会</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10</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A10</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西藏</w:t>
            </w:r>
          </w:p>
        </w:tc>
        <w:tc>
          <w:tcPr>
            <w:tcW w:w="2721" w:type="dxa"/>
            <w:noWrap w:val="0"/>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完善西藏自治区聋人协会服务设备示范项目</w:t>
            </w:r>
          </w:p>
        </w:tc>
        <w:tc>
          <w:tcPr>
            <w:tcW w:w="2496" w:type="dxa"/>
            <w:noWrap w:val="0"/>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西藏自治区聋人协会</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11</w:t>
            </w:r>
          </w:p>
        </w:tc>
        <w:tc>
          <w:tcPr>
            <w:tcW w:w="1106" w:type="dxa"/>
            <w:noWrap w:val="0"/>
            <w:vAlign w:val="center"/>
          </w:tcPr>
          <w:p>
            <w:pPr>
              <w:widowControl/>
              <w:jc w:val="center"/>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A11</w:t>
            </w:r>
          </w:p>
        </w:tc>
        <w:tc>
          <w:tcPr>
            <w:tcW w:w="1106" w:type="dxa"/>
            <w:noWrap w:val="0"/>
            <w:vAlign w:val="center"/>
          </w:tcPr>
          <w:p>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西藏</w:t>
            </w:r>
          </w:p>
        </w:tc>
        <w:tc>
          <w:tcPr>
            <w:tcW w:w="2721"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西藏自治区盲人协会改善协会办公设备条件项目</w:t>
            </w:r>
          </w:p>
        </w:tc>
        <w:tc>
          <w:tcPr>
            <w:tcW w:w="2496"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西藏自治区盲人协会</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12</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A12</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西藏</w:t>
            </w:r>
          </w:p>
        </w:tc>
        <w:tc>
          <w:tcPr>
            <w:tcW w:w="2721" w:type="dxa"/>
            <w:noWrap w:val="0"/>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西藏自治区马术协会办公用具购置经费示范项目</w:t>
            </w:r>
          </w:p>
        </w:tc>
        <w:tc>
          <w:tcPr>
            <w:tcW w:w="2496" w:type="dxa"/>
            <w:noWrap w:val="0"/>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西藏自治区马术协会</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13</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A13</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甘肃</w:t>
            </w:r>
          </w:p>
        </w:tc>
        <w:tc>
          <w:tcPr>
            <w:tcW w:w="2721"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助力甘南牧区社会组织</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发展示范项目</w:t>
            </w:r>
          </w:p>
        </w:tc>
        <w:tc>
          <w:tcPr>
            <w:tcW w:w="2496"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甘肃爱之星慈善公益</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中心</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14</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A14</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甘肃</w:t>
            </w:r>
          </w:p>
        </w:tc>
        <w:tc>
          <w:tcPr>
            <w:tcW w:w="2721" w:type="dxa"/>
            <w:noWrap w:val="0"/>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乡村绘本空间+贫困儿童帮扶发展示范项目</w:t>
            </w:r>
          </w:p>
        </w:tc>
        <w:tc>
          <w:tcPr>
            <w:tcW w:w="2496" w:type="dxa"/>
            <w:noWrap w:val="0"/>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甘肃善泉城乡社区发展中心</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15</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A15</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青海</w:t>
            </w:r>
          </w:p>
        </w:tc>
        <w:tc>
          <w:tcPr>
            <w:tcW w:w="2721" w:type="dxa"/>
            <w:noWrap w:val="0"/>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智慧党团活动室建设项目</w:t>
            </w:r>
          </w:p>
        </w:tc>
        <w:tc>
          <w:tcPr>
            <w:tcW w:w="2496" w:type="dxa"/>
            <w:noWrap w:val="0"/>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果洛州雪域大吉利众藏医药学校</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16</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A16</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青海</w:t>
            </w:r>
          </w:p>
        </w:tc>
        <w:tc>
          <w:tcPr>
            <w:tcW w:w="2721" w:type="dxa"/>
            <w:noWrap w:val="0"/>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困难社会组织必要的服务设备购置示范项目</w:t>
            </w:r>
          </w:p>
        </w:tc>
        <w:tc>
          <w:tcPr>
            <w:tcW w:w="2496"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黄南州爱心搬运工</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志愿者协会</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17</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A17</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新疆</w:t>
            </w:r>
          </w:p>
        </w:tc>
        <w:tc>
          <w:tcPr>
            <w:tcW w:w="2721" w:type="dxa"/>
            <w:noWrap w:val="0"/>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“情暖童心”农村困境留守儿童帮扶发展示范项目</w:t>
            </w:r>
          </w:p>
        </w:tc>
        <w:tc>
          <w:tcPr>
            <w:tcW w:w="2496"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阿瓦提县阿娜尔社工</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服务站</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18</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A18</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新疆</w:t>
            </w:r>
          </w:p>
        </w:tc>
        <w:tc>
          <w:tcPr>
            <w:tcW w:w="2721"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“石榴花开·心手相连”</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邻里互助项目</w:t>
            </w:r>
          </w:p>
        </w:tc>
        <w:tc>
          <w:tcPr>
            <w:tcW w:w="2496" w:type="dxa"/>
            <w:noWrap w:val="0"/>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新疆克拉玛依市独山子区善承社工服务站</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19</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A19</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新疆</w:t>
            </w:r>
          </w:p>
        </w:tc>
        <w:tc>
          <w:tcPr>
            <w:tcW w:w="2721"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购买服务设备发展</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示范项目</w:t>
            </w:r>
          </w:p>
        </w:tc>
        <w:tc>
          <w:tcPr>
            <w:tcW w:w="2496"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伊犁阳光社会工作</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服务中心</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20</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A20</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新疆</w:t>
            </w:r>
          </w:p>
        </w:tc>
        <w:tc>
          <w:tcPr>
            <w:tcW w:w="2721" w:type="dxa"/>
            <w:noWrap w:val="0"/>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昌吉市启程社会工作服务社设备购置发展示范项目</w:t>
            </w:r>
          </w:p>
        </w:tc>
        <w:tc>
          <w:tcPr>
            <w:tcW w:w="2496"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昌吉市启程</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社会工作服务社</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21</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A21</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兵团</w:t>
            </w:r>
          </w:p>
        </w:tc>
        <w:tc>
          <w:tcPr>
            <w:tcW w:w="2721"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第六师暖阳社会工作服务中心增配服务设施发展</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示范项目</w:t>
            </w:r>
          </w:p>
        </w:tc>
        <w:tc>
          <w:tcPr>
            <w:tcW w:w="2496"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第六师“暖阳”社会</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工作服务中心</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22</w:t>
            </w:r>
          </w:p>
        </w:tc>
        <w:tc>
          <w:tcPr>
            <w:tcW w:w="1106" w:type="dxa"/>
            <w:noWrap w:val="0"/>
            <w:vAlign w:val="center"/>
          </w:tcPr>
          <w:p>
            <w:pPr>
              <w:widowControl/>
              <w:jc w:val="center"/>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A22</w:t>
            </w:r>
          </w:p>
        </w:tc>
        <w:tc>
          <w:tcPr>
            <w:tcW w:w="1106" w:type="dxa"/>
            <w:noWrap w:val="0"/>
            <w:vAlign w:val="center"/>
          </w:tcPr>
          <w:p>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兵团</w:t>
            </w:r>
          </w:p>
        </w:tc>
        <w:tc>
          <w:tcPr>
            <w:tcW w:w="2721"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第二师铁门关库尔勒殡仪服务发展示范项目</w:t>
            </w:r>
          </w:p>
        </w:tc>
        <w:tc>
          <w:tcPr>
            <w:tcW w:w="2496"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第二师库尔勒殡仪</w:t>
            </w: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服务站</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4.6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default" w:ascii="方正仿宋_GBK" w:hAnsi="方正仿宋_GBK" w:eastAsia="方正仿宋_GBK" w:cs="方正仿宋_GBK"/>
                <w:sz w:val="22"/>
                <w:szCs w:val="22"/>
                <w:lang w:val="en"/>
              </w:rPr>
            </w:pPr>
            <w:r>
              <w:rPr>
                <w:rFonts w:hint="eastAsia" w:ascii="方正仿宋_GBK" w:hAnsi="方正仿宋_GBK" w:eastAsia="方正仿宋_GBK" w:cs="方正仿宋_GBK"/>
                <w:kern w:val="0"/>
                <w:sz w:val="22"/>
                <w:szCs w:val="22"/>
              </w:rPr>
              <w:t>2</w:t>
            </w:r>
            <w:r>
              <w:rPr>
                <w:rFonts w:hint="default" w:ascii="方正仿宋_GBK" w:hAnsi="方正仿宋_GBK" w:eastAsia="方正仿宋_GBK" w:cs="方正仿宋_GBK"/>
                <w:kern w:val="0"/>
                <w:sz w:val="22"/>
                <w:szCs w:val="22"/>
                <w:lang w:val="en"/>
              </w:rPr>
              <w:t>3</w:t>
            </w:r>
          </w:p>
        </w:tc>
        <w:tc>
          <w:tcPr>
            <w:tcW w:w="1106" w:type="dxa"/>
            <w:noWrap w:val="0"/>
            <w:vAlign w:val="center"/>
          </w:tcPr>
          <w:p>
            <w:pPr>
              <w:widowControl/>
              <w:jc w:val="center"/>
              <w:textAlignment w:val="center"/>
              <w:rPr>
                <w:rFonts w:hint="default" w:ascii="方正仿宋_GBK" w:hAnsi="方正仿宋_GBK" w:eastAsia="方正仿宋_GBK" w:cs="方正仿宋_GBK"/>
                <w:sz w:val="22"/>
                <w:szCs w:val="22"/>
                <w:lang w:val="en"/>
              </w:rPr>
            </w:pPr>
            <w:r>
              <w:rPr>
                <w:rFonts w:hint="eastAsia" w:ascii="方正仿宋_GBK" w:hAnsi="方正仿宋_GBK" w:eastAsia="方正仿宋_GBK" w:cs="方正仿宋_GBK"/>
                <w:kern w:val="0"/>
                <w:sz w:val="22"/>
                <w:szCs w:val="22"/>
              </w:rPr>
              <w:t>A2</w:t>
            </w:r>
            <w:r>
              <w:rPr>
                <w:rFonts w:hint="default" w:ascii="方正仿宋_GBK" w:hAnsi="方正仿宋_GBK" w:eastAsia="方正仿宋_GBK" w:cs="方正仿宋_GBK"/>
                <w:kern w:val="0"/>
                <w:sz w:val="22"/>
                <w:szCs w:val="22"/>
                <w:lang w:val="en"/>
              </w:rPr>
              <w:t>3</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兵团</w:t>
            </w:r>
          </w:p>
        </w:tc>
        <w:tc>
          <w:tcPr>
            <w:tcW w:w="2721"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设备购置及完善发展</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示范项目</w:t>
            </w:r>
          </w:p>
        </w:tc>
        <w:tc>
          <w:tcPr>
            <w:tcW w:w="2496"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至善社会工作服务</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发展中心</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1134" w:hRule="atLeast"/>
          <w:jc w:val="center"/>
        </w:trPr>
        <w:tc>
          <w:tcPr>
            <w:tcW w:w="850" w:type="dxa"/>
            <w:noWrap w:val="0"/>
            <w:vAlign w:val="center"/>
          </w:tcPr>
          <w:p>
            <w:pPr>
              <w:widowControl/>
              <w:jc w:val="center"/>
              <w:textAlignment w:val="center"/>
              <w:rPr>
                <w:rFonts w:hint="default" w:ascii="方正仿宋_GBK" w:hAnsi="方正仿宋_GBK" w:eastAsia="方正仿宋_GBK" w:cs="方正仿宋_GBK"/>
                <w:sz w:val="22"/>
                <w:szCs w:val="22"/>
                <w:lang w:val="en"/>
              </w:rPr>
            </w:pPr>
            <w:r>
              <w:rPr>
                <w:rFonts w:hint="eastAsia" w:ascii="方正仿宋_GBK" w:hAnsi="方正仿宋_GBK" w:eastAsia="方正仿宋_GBK" w:cs="方正仿宋_GBK"/>
                <w:kern w:val="0"/>
                <w:sz w:val="22"/>
                <w:szCs w:val="22"/>
              </w:rPr>
              <w:t>2</w:t>
            </w:r>
            <w:r>
              <w:rPr>
                <w:rFonts w:hint="default" w:ascii="方正仿宋_GBK" w:hAnsi="方正仿宋_GBK" w:eastAsia="方正仿宋_GBK" w:cs="方正仿宋_GBK"/>
                <w:kern w:val="0"/>
                <w:sz w:val="22"/>
                <w:szCs w:val="22"/>
                <w:lang w:val="en"/>
              </w:rPr>
              <w:t>4</w:t>
            </w:r>
          </w:p>
        </w:tc>
        <w:tc>
          <w:tcPr>
            <w:tcW w:w="1106" w:type="dxa"/>
            <w:noWrap w:val="0"/>
            <w:vAlign w:val="center"/>
          </w:tcPr>
          <w:p>
            <w:pPr>
              <w:widowControl/>
              <w:jc w:val="center"/>
              <w:textAlignment w:val="center"/>
              <w:rPr>
                <w:rFonts w:hint="default" w:ascii="方正仿宋_GBK" w:hAnsi="方正仿宋_GBK" w:eastAsia="方正仿宋_GBK" w:cs="方正仿宋_GBK"/>
                <w:sz w:val="22"/>
                <w:szCs w:val="22"/>
                <w:lang w:val="en"/>
              </w:rPr>
            </w:pPr>
            <w:r>
              <w:rPr>
                <w:rFonts w:hint="eastAsia" w:ascii="方正仿宋_GBK" w:hAnsi="方正仿宋_GBK" w:eastAsia="方正仿宋_GBK" w:cs="方正仿宋_GBK"/>
                <w:kern w:val="0"/>
                <w:sz w:val="22"/>
                <w:szCs w:val="22"/>
              </w:rPr>
              <w:t>A2</w:t>
            </w:r>
            <w:r>
              <w:rPr>
                <w:rFonts w:hint="default" w:ascii="方正仿宋_GBK" w:hAnsi="方正仿宋_GBK" w:eastAsia="方正仿宋_GBK" w:cs="方正仿宋_GBK"/>
                <w:kern w:val="0"/>
                <w:sz w:val="22"/>
                <w:szCs w:val="22"/>
                <w:lang w:val="en"/>
              </w:rPr>
              <w:t>4</w:t>
            </w:r>
          </w:p>
        </w:tc>
        <w:tc>
          <w:tcPr>
            <w:tcW w:w="1106"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兵团</w:t>
            </w:r>
          </w:p>
        </w:tc>
        <w:tc>
          <w:tcPr>
            <w:tcW w:w="2721"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十师北屯市阳光志愿者协会购置服务设施发展</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示范项目</w:t>
            </w:r>
          </w:p>
        </w:tc>
        <w:tc>
          <w:tcPr>
            <w:tcW w:w="2496"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十师北屯市阳光</w:t>
            </w:r>
          </w:p>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4"/>
                <w:szCs w:val="24"/>
              </w:rPr>
              <w:t>志愿者协会</w:t>
            </w:r>
          </w:p>
        </w:tc>
        <w:tc>
          <w:tcPr>
            <w:tcW w:w="1302" w:type="dxa"/>
            <w:noWrap w:val="0"/>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r>
    </w:tbl>
    <w:p>
      <w:pPr>
        <w:spacing w:line="600" w:lineRule="exact"/>
        <w:jc w:val="left"/>
        <w:rPr>
          <w:rFonts w:hint="eastAsia" w:ascii="黑体" w:hAnsi="黑体" w:eastAsia="黑体" w:cs="黑体"/>
          <w:sz w:val="32"/>
        </w:rPr>
      </w:pPr>
    </w:p>
    <w:p>
      <w:pPr>
        <w:spacing w:line="600" w:lineRule="exact"/>
        <w:ind w:firstLine="640" w:firstLineChars="200"/>
        <w:jc w:val="left"/>
        <w:rPr>
          <w:rFonts w:hint="eastAsia" w:ascii="方正仿宋_GBK" w:hAnsi="仿宋" w:eastAsia="方正仿宋_GBK"/>
          <w:sz w:val="32"/>
        </w:rPr>
      </w:pPr>
    </w:p>
    <w:p>
      <w:pPr>
        <w:spacing w:line="600" w:lineRule="exact"/>
        <w:ind w:firstLine="640" w:firstLineChars="200"/>
        <w:jc w:val="left"/>
        <w:rPr>
          <w:rFonts w:hint="eastAsia" w:ascii="方正仿宋_GBK" w:hAnsi="仿宋" w:eastAsia="方正仿宋_GBK"/>
          <w:sz w:val="32"/>
        </w:rPr>
      </w:pPr>
    </w:p>
    <w:p>
      <w:pPr>
        <w:spacing w:line="600" w:lineRule="exact"/>
        <w:ind w:firstLine="640" w:firstLineChars="200"/>
        <w:jc w:val="left"/>
        <w:rPr>
          <w:rFonts w:hint="eastAsia" w:ascii="方正仿宋_GBK" w:hAnsi="仿宋" w:eastAsia="方正仿宋_GBK"/>
          <w:sz w:val="32"/>
        </w:rPr>
      </w:pPr>
    </w:p>
    <w:p>
      <w:pPr>
        <w:spacing w:line="600" w:lineRule="exact"/>
        <w:ind w:firstLine="640" w:firstLineChars="200"/>
        <w:jc w:val="left"/>
        <w:rPr>
          <w:rFonts w:hint="eastAsia" w:ascii="方正仿宋_GBK" w:hAnsi="仿宋" w:eastAsia="方正仿宋_GBK"/>
          <w:sz w:val="32"/>
        </w:rPr>
      </w:pPr>
    </w:p>
    <w:p>
      <w:pPr>
        <w:spacing w:line="600" w:lineRule="exact"/>
        <w:ind w:firstLine="640" w:firstLineChars="200"/>
        <w:jc w:val="left"/>
        <w:rPr>
          <w:rFonts w:hint="eastAsia" w:ascii="方正仿宋_GBK" w:hAnsi="仿宋" w:eastAsia="方正仿宋_GBK"/>
          <w:sz w:val="32"/>
        </w:rPr>
      </w:pPr>
    </w:p>
    <w:p>
      <w:pPr>
        <w:spacing w:line="600" w:lineRule="exact"/>
        <w:ind w:firstLine="640" w:firstLineChars="200"/>
        <w:jc w:val="left"/>
        <w:rPr>
          <w:rFonts w:hint="eastAsia" w:ascii="方正仿宋_GBK" w:hAnsi="仿宋" w:eastAsia="方正仿宋_GBK"/>
          <w:sz w:val="32"/>
        </w:rPr>
      </w:pPr>
    </w:p>
    <w:p>
      <w:pPr>
        <w:spacing w:line="600" w:lineRule="exact"/>
        <w:ind w:firstLine="640" w:firstLineChars="200"/>
        <w:jc w:val="left"/>
        <w:rPr>
          <w:rFonts w:hint="eastAsia" w:ascii="方正仿宋_GBK" w:hAnsi="仿宋" w:eastAsia="方正仿宋_GBK"/>
          <w:sz w:val="32"/>
        </w:rPr>
      </w:pPr>
    </w:p>
    <w:p>
      <w:pPr>
        <w:spacing w:line="600" w:lineRule="exact"/>
        <w:ind w:firstLine="640" w:firstLineChars="200"/>
        <w:jc w:val="left"/>
        <w:rPr>
          <w:rFonts w:hint="eastAsia" w:ascii="方正仿宋_GBK" w:hAnsi="仿宋" w:eastAsia="方正仿宋_GBK"/>
          <w:sz w:val="32"/>
        </w:rPr>
      </w:pPr>
    </w:p>
    <w:p>
      <w:pPr>
        <w:spacing w:line="600" w:lineRule="exact"/>
        <w:ind w:firstLine="640" w:firstLineChars="200"/>
        <w:jc w:val="left"/>
        <w:rPr>
          <w:rFonts w:hint="eastAsia" w:ascii="方正仿宋_GBK" w:hAnsi="仿宋" w:eastAsia="方正仿宋_GBK"/>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00C43"/>
    <w:rsid w:val="2A1742A8"/>
    <w:rsid w:val="43400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2021-09-02T06:52:00Z</dcterms:created>
  <dc:creator>依一</dc:creator>
  <cp:lastModifiedBy>依一</cp:lastModifiedBy>
  <dcterms:modified xsi:type="dcterms:W3CDTF">2021-09-02T06:54:56Z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9DC1136958D34335AB0EEA6CC3D79129</vt:lpwstr>
  </property>
</Properties>
</file>